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форматирование-записей"/>
    <w:p>
      <w:pPr>
        <w:pStyle w:val="Heading1"/>
      </w:pPr>
      <w:r>
        <w:t xml:space="preserve">Форматирование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форматы представления записей в ИРБИС 128. Он поддерживает 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, встроенный набор форматов из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PHP-реализацию выполнения PFT-форматов ИРБИС 64.</w:t>
      </w:r>
    </w:p>
    <w:bookmarkStart w:id="10" w:name="функции-помощника-php-форматов"/>
    <w:p>
      <w:pPr>
        <w:pStyle w:val="Heading2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3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bookmarkStart w:id="17" w:name="назначение-модуля-format"/>
    <w:p>
      <w:pPr>
        <w:pStyle w:val="Heading2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11"/>
    <w:bookmarkStart w:id="12" w:name="поиск-формата"/>
    <w:p>
      <w:pPr>
        <w:pStyle w:val="Heading3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2"/>
    <w:bookmarkStart w:id="14" w:name="php-реализация-pft64"/>
    <w:p>
      <w:pPr>
        <w:pStyle w:val="Heading3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3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4"/>
    <w:bookmarkStart w:id="15" w:name="служебные-страницы"/>
    <w:p>
      <w:pPr>
        <w:pStyle w:val="Heading3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5"/>
    <w:bookmarkStart w:id="16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6"/>
    <w:bookmarkEnd w:id="17"/>
    <w:bookmarkStart w:id="25" w:name="нативный-форматер-ирбис-128"/>
    <w:p>
      <w:pPr>
        <w:pStyle w:val="Heading2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18" w:name="вызов-format64"/>
    <w:p>
      <w:pPr>
        <w:pStyle w:val="Heading3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2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2"/>
        </w:numPr>
      </w:pPr>
      <w:r>
        <w:t xml:space="preserve">имя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18"/>
    <w:bookmarkStart w:id="19" w:name="загрузка-форматов"/>
    <w:p>
      <w:pPr>
        <w:pStyle w:val="Heading3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3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9"/>
    <w:bookmarkStart w:id="20" w:name="этапы-выполнения"/>
    <w:p>
      <w:pPr>
        <w:pStyle w:val="Heading3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4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4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4"/>
        </w:numPr>
      </w:pPr>
      <w:r>
        <w:t xml:space="preserve">построение AST;</w:t>
      </w:r>
    </w:p>
    <w:p>
      <w:pPr>
        <w:pStyle w:val="Compact"/>
        <w:numPr>
          <w:ilvl w:val="0"/>
          <w:numId w:val="1004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4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20"/>
    <w:bookmarkStart w:id="21" w:name="контекст-выполнения"/>
    <w:p>
      <w:pPr>
        <w:pStyle w:val="Heading3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21"/>
    <w:bookmarkStart w:id="22" w:name="поддерживаемые-конструкции"/>
    <w:p>
      <w:pPr>
        <w:pStyle w:val="Heading3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5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5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5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5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22"/>
    <w:bookmarkStart w:id="23" w:name="служебные-проверки"/>
    <w:p>
      <w:pPr>
        <w:pStyle w:val="Heading3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23"/>
    <w:bookmarkStart w:id="24" w:name="ограничения-1"/>
    <w:p>
      <w:pPr>
        <w:pStyle w:val="Heading3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24"/>
    <w:bookmarkEnd w:id="25"/>
    <w:bookmarkStart w:id="26" w:name="Xe87ada7ed68e456bccf867eafa60c5bf794bce0"/>
    <w:p>
      <w:pPr>
        <w:pStyle w:val="Heading2"/>
      </w:pPr>
      <w:r>
        <w:t xml:space="preserve">Повторная ссылка пропущена: Format/HelperFunctions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записей</dc:title>
  <dc:creator/>
  <cp:keywords/>
  <dcterms:created xsi:type="dcterms:W3CDTF">2026-10-03T13:12:13Z</dcterms:created>
  <dcterms:modified xsi:type="dcterms:W3CDTF">2026-10-03T13:12:13Z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