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WorkflowViewScheme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workflowviewscheme"/>
    <w:p>
      <w:pPr>
        <w:pStyle w:val="Heading1"/>
      </w:pPr>
      <w:r>
        <w:t xml:space="preserve">WorkflowViewScheme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хранит схемы выбора представлений для страниц. Схема связывает тип записи и ключ страницы с конкретным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 является источником состава верхней навигации проекта.</w:t>
      </w:r>
    </w:p>
    <w:bookmarkStart w:id="9" w:name="запись-workflowviewscheme"/>
    <w:p>
      <w:pPr>
        <w:pStyle w:val="Heading2"/>
      </w:pPr>
      <w:r>
        <w:t xml:space="preserve">1. Запись WORKFLOWVIEWSCHEME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WORKFLOWVIEWSCHEME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9"/>
    <w:bookmarkStart w:id="10" w:name="как-выбирается-представление"/>
    <w:p>
      <w:pPr>
        <w:pStyle w:val="Heading2"/>
      </w:pPr>
      <w:r>
        <w:t xml:space="preserve">2. Как выбирается представление</w:t>
      </w:r>
    </w:p>
    <w:p>
      <w:pPr>
        <w:pStyle w:val="FirstParagraph"/>
      </w:pPr>
      <w:r>
        <w:t xml:space="preserve">Проект задает схему представлений по умолчанию или отдельную схему для типа записи. WorkflowView передает ключ страницы, а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возвращает подходящее представление.</w:t>
      </w:r>
    </w:p>
    <w:p>
      <w:pPr>
        <w:pStyle w:val="BodyText"/>
      </w:pPr>
      <w:r>
        <w:t xml:space="preserve">В верхнее меню попадают только страницы, перечисленные в активной схеме представлений проекта.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задает свойства пункта меню, но не добавляет страницу в меню без строки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</w:p>
    <w:p>
      <w:pPr>
        <w:pStyle w:val="BodyText"/>
      </w:pPr>
      <w:r>
        <w:t xml:space="preserve">Для списка требуется представление типа</w:t>
      </w:r>
      <w:r>
        <w:t xml:space="preserve"> </w:t>
      </w:r>
      <w:r>
        <w:rPr>
          <w:rStyle w:val="VerbatimChar"/>
        </w:rPr>
        <w:t xml:space="preserve">list</w:t>
      </w:r>
      <w:r>
        <w:t xml:space="preserve">, для карточки -</w:t>
      </w:r>
      <w:r>
        <w:t xml:space="preserve"> </w:t>
      </w:r>
      <w:r>
        <w:rPr>
          <w:rStyle w:val="VerbatimChar"/>
        </w:rPr>
        <w:t xml:space="preserve">detail</w:t>
      </w:r>
      <w:r>
        <w:t xml:space="preserve">.</w:t>
      </w:r>
    </w:p>
    <w:bookmarkEnd w:id="10"/>
    <w:bookmarkStart w:id="11" w:name="использование"/>
    <w:p>
      <w:pPr>
        <w:pStyle w:val="Heading2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GetViewKeyForProjectPage()</w:t>
            </w:r>
          </w:p>
        </w:tc>
        <w:tc>
          <w:tcPr/>
          <w:p>
            <w:pPr>
              <w:pStyle w:val="Compact"/>
            </w:pPr>
            <w:r>
              <w:t xml:space="preserve">получить ключ представления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GetMappingsForProjectRecordType()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страницы схемы для построения навигации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GetRecordTypeForProjectPage()</w:t>
            </w:r>
          </w:p>
        </w:tc>
        <w:tc>
          <w:tcPr/>
          <w:p>
            <w:pPr>
              <w:pStyle w:val="Compact"/>
            </w:pPr>
            <w:r>
              <w:t xml:space="preserve">определить тип записи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WorkflowViewScheme</dc:title>
  <dc:creator/>
  <cp:keywords/>
  <dcterms:created xsi:type="dcterms:W3CDTF">2026-10-04T00:44:39Z</dcterms:created>
  <dcterms:modified xsi:type="dcterms:W3CDTF">2026-10-04T00:44:39Z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