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DP_i128</w:t>
      </w:r>
      <w:r>
        <w:t xml:space="preserve"> </w:t>
      </w:r>
      <w:r>
        <w:t xml:space="preserve">- объектный модуль-провайдер данных. Он приводит стандартные операции</w:t>
      </w:r>
      <w:r>
        <w:t xml:space="preserve"> </w:t>
      </w:r>
      <w:r>
        <w:t xml:space="preserve">слоя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к HTTP-запросам удаленного сервера приложений ИРБИС 128 и</w:t>
      </w:r>
      <w:r>
        <w:t xml:space="preserve"> </w:t>
      </w:r>
      <w:r>
        <w:t xml:space="preserve">возвращает результат в формате, ожидаемом локальной системой.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Инициализация провайдера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InitProvider</w:t>
            </w:r>
            <w:r>
              <w:t xml:space="preserve">, параметры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из INI базы.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Подключение и отключение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Disconnect</w:t>
            </w:r>
            <w:r>
              <w:t xml:space="preserve">, состояние</w:t>
            </w:r>
            <w:r>
              <w:t xml:space="preserve"> </w:t>
            </w:r>
            <w:r>
              <w:rPr>
                <w:rStyle w:val="VerbatimChar"/>
              </w:rPr>
              <w:t xml:space="preserve">IsConnected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Выполнение удаленного запроса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ExecRqst</w:t>
            </w:r>
            <w:r>
              <w:t xml:space="preserve">, HTTP POST к удаленному серверу.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версии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GetVersion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и чтение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RecReadAndFormat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Словарь терминов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Запись и удаление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RecWrite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DeleteRec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RecIfUpdate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Работа с файлами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WriteToIni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Делегирование владельцу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CallOwnerFunction</w:t>
            </w:r>
            <w:r>
              <w:t xml:space="preserve"> </w:t>
            </w:r>
            <w:r>
              <w:t xml:space="preserve">для операций, которые выполняет родительский объект базы.</w:t>
            </w:r>
          </w:p>
        </w:tc>
      </w:tr>
    </w:tbl>
    <w:bookmarkEnd w:id="9"/>
    <w:bookmarkStart w:id="10" w:name="параметры-провайдера"/>
    <w:p>
      <w:pPr>
        <w:pStyle w:val="Heading2"/>
      </w:pPr>
      <w:r>
        <w:t xml:space="preserve">2. Параметры провайдера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PROVIDER.HOST</w:t>
            </w:r>
          </w:p>
        </w:tc>
        <w:tc>
          <w:tcPr/>
          <w:p>
            <w:pPr>
              <w:pStyle w:val="Compact"/>
            </w:pPr>
            <w:r>
              <w:t xml:space="preserve">Адрес удаленного сервера приложений; по умолчанию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i128SelfHost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PROVIDER.PORT</w:t>
            </w:r>
          </w:p>
        </w:tc>
        <w:tc>
          <w:tcPr/>
          <w:p>
            <w:pPr>
              <w:pStyle w:val="Compact"/>
            </w:pPr>
            <w:r>
              <w:t xml:space="preserve">Порт удаленного сервера; по умолчанию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i128SelfPort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PROVIDER.LOGIN</w:t>
            </w:r>
          </w:p>
        </w:tc>
        <w:tc>
          <w:tcPr/>
          <w:p>
            <w:pPr>
              <w:pStyle w:val="Compact"/>
            </w:pPr>
            <w:r>
              <w:t xml:space="preserve">Логин для удаленного сервера, если требуется.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PROVIDER.PW</w:t>
            </w:r>
          </w:p>
        </w:tc>
        <w:tc>
          <w:tcPr/>
          <w:p>
            <w:pPr>
              <w:pStyle w:val="Compact"/>
            </w:pPr>
            <w:r>
              <w:t xml:space="preserve">Пароль для удаленного сервера, если требуется.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PROVIDER.TIMEOUT</w:t>
            </w:r>
          </w:p>
        </w:tc>
        <w:tc>
          <w:tcPr/>
          <w:p>
            <w:pPr>
              <w:pStyle w:val="Compact"/>
            </w:pPr>
            <w:r>
              <w:t xml:space="preserve">Таймаут HTTP-запросов.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</w:t>
            </w:r>
          </w:p>
        </w:tc>
        <w:tc>
          <w:tcPr/>
          <w:p>
            <w:pPr>
              <w:pStyle w:val="Compact"/>
            </w:pPr>
            <w:r>
              <w:t xml:space="preserve">Прокси-сервер для исходящих HTTP-запросов.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PROVIDER.PROXYUSER</w:t>
            </w:r>
          </w:p>
        </w:tc>
        <w:tc>
          <w:tcPr/>
          <w:p>
            <w:pPr>
              <w:pStyle w:val="Compact"/>
            </w:pPr>
            <w:r>
              <w:t xml:space="preserve">Пользователь прокси.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PROVIDER.PROXYPASSWORD</w:t>
            </w:r>
          </w:p>
        </w:tc>
        <w:tc>
          <w:tcPr/>
          <w:p>
            <w:pPr>
              <w:pStyle w:val="Compact"/>
            </w:pPr>
            <w:r>
              <w:t xml:space="preserve">Пароль прокси.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PROVIDER.SRCPREFIX</w:t>
            </w:r>
          </w:p>
        </w:tc>
        <w:tc>
          <w:tcPr/>
          <w:p>
            <w:pPr>
              <w:pStyle w:val="Compact"/>
            </w:pPr>
            <w:r>
              <w:t xml:space="preserve">Префикс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PROVIDER.SRCPOSTFIX</w:t>
            </w:r>
          </w:p>
        </w:tc>
        <w:tc>
          <w:tcPr/>
          <w:p>
            <w:pPr>
              <w:pStyle w:val="Compact"/>
            </w:pPr>
            <w:r>
              <w:t xml:space="preserve">Постфикс поискового выражения.</w:t>
            </w:r>
          </w:p>
        </w:tc>
      </w:tr>
    </w:tbl>
    <w:bookmarkEnd w:id="10"/>
    <w:bookmarkStart w:id="11" w:name="особенности-сопровождения"/>
    <w:p>
      <w:pPr>
        <w:pStyle w:val="Heading2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зависит от доступности удаленного сервера приложений. Документационные</w:t>
      </w:r>
      <w:r>
        <w:t xml:space="preserve"> </w:t>
      </w:r>
      <w:r>
        <w:t xml:space="preserve">проверки не должны выполнять реальные операции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; для Help-gate достаточно проверки</w:t>
      </w:r>
      <w:r>
        <w:t xml:space="preserve"> </w:t>
      </w:r>
      <w:r>
        <w:t xml:space="preserve">синтаксиса PHP, HTML/DOCX-выгрузки</w:t>
      </w:r>
      <w:r>
        <w:t xml:space="preserve"> </w:t>
      </w:r>
      <w:r>
        <w:rPr>
          <w:rStyle w:val="VerbatimChar"/>
        </w:rPr>
        <w:t xml:space="preserve">Help/ModuleRoot&amp;module=DP_i128</w:t>
      </w:r>
      <w:r>
        <w:t xml:space="preserve"> </w:t>
      </w:r>
      <w:r>
        <w:t xml:space="preserve">и</w:t>
      </w:r>
      <w:r>
        <w:t xml:space="preserve"> </w:t>
      </w:r>
      <w:r>
        <w:t xml:space="preserve">отсутствия пропусков Autodoc.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2026-10-04T00:21:01Z</dcterms:created>
  <dcterms:modified xsi:type="dcterms:W3CDTF">2026-10-04T00:21:01Z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