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предметных заголовков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вторитетный-файл-предметных-заголовков"/>
    <w:p>
      <w:pPr>
        <w:pStyle w:val="Heading1"/>
      </w:pPr>
      <w:r>
        <w:t xml:space="preserve">Авторитетный файл предметных заголовков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предметных заголовков</dc:title>
  <dc:creator/>
  <cp:keywords/>
  <dcterms:created xsi:type="dcterms:W3CDTF">2026-10-06T17:18:52Z</dcterms:created>
  <dcterms:modified xsi:type="dcterms:W3CDTF">2026-10-06T17:18:52Z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