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[I128-2439] Навигатор ИМИДЖ-каталога не показывает все ящики-разделители отечественных книг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215dba83079a34f7a4ee7b99c28c329b3ea94"/>
    <w:p>
      <w:pPr>
        <w:pStyle w:val="Heading1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7"/>
    <w:p>
      <w:pPr>
        <w:pStyle w:val="Heading3"/>
      </w:pPr>
      <w:r>
        <w:t xml:space="preserve">1.1. 🔗 blocks: ETDR-107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[I128-2439] Навигатор ИМИДЖ-каталога не показывает все ящики-разделители отечественных книг</dc:title>
  <dc:creator/>
  <cp:keywords/>
  <dcterms:created xsi:type="dcterms:W3CDTF">2026-10-02T22:47:14Z</dcterms:created>
  <dcterms:modified xsi:type="dcterms:W3CDTF">2026-10-02T22:47:14Z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