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[I128-1356] Сортировка результатов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i128-1356-сортировка-результатов-поиска"/>
    <w:p>
      <w:pPr>
        <w:pStyle w:val="Heading1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blocks-i128-1209"/>
    <w:p>
      <w:pPr>
        <w:pStyle w:val="Heading3"/>
      </w:pPr>
      <w:r>
        <w:t xml:space="preserve">1.1. 🔗 blocks: I128-1209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1209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1209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[I128-1356] Сортировка результатов поиска</dc:title>
  <dc:creator/>
  <cp:keywords/>
  <dcterms:created xsi:type="dcterms:W3CDTF">2026-10-03T16:16:02Z</dcterms:created>
  <dcterms:modified xsi:type="dcterms:W3CDTF">2026-10-03T16:16:02Z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