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переходов и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выполнение-переходов-и-страниц"/>
    <w:p>
      <w:pPr>
        <w:pStyle w:val="Heading1"/>
      </w:pPr>
      <w:r>
        <w:t xml:space="preserve">Выполнение переходов и страниц</w:t>
      </w:r>
    </w:p>
    <w:bookmarkStart w:id="9" w:name="выполнение-перехода"/>
    <w:p>
      <w:pPr>
        <w:pStyle w:val="Heading2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1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1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1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1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1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9"/>
    <w:bookmarkStart w:id="10" w:name="condition-форматы"/>
    <w:p>
      <w:pPr>
        <w:pStyle w:val="Heading2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10"/>
    <w:bookmarkStart w:id="11" w:name="экраны-he3"/>
    <w:p>
      <w:pPr>
        <w:pStyle w:val="Heading2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2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доменные изменения выполняются post-functions.</w:t>
      </w:r>
    </w:p>
    <w:bookmarkEnd w:id="11"/>
    <w:bookmarkStart w:id="12" w:name="согласования-workflowapproval"/>
    <w:p>
      <w:pPr>
        <w:pStyle w:val="Heading2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13"/>
    <w:bookmarkStart w:id="14" w:name="универсальные-страницы"/>
    <w:p>
      <w:pPr>
        <w:pStyle w:val="Heading2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3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3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переходов и страниц</dc:title>
  <dc:creator/>
  <cp:keywords/>
  <dcterms:created xsi:type="dcterms:W3CDTF">2026-10-03T02:10:50Z</dcterms:created>
  <dcterms:modified xsi:type="dcterms:W3CDTF">2026-10-03T02:10:50Z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